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45" w:rsidRDefault="00F94C45" w:rsidP="00F94C45">
      <w:pPr>
        <w:pStyle w:val="ConsPlusNormal"/>
        <w:jc w:val="both"/>
        <w:outlineLvl w:val="0"/>
      </w:pPr>
    </w:p>
    <w:p w:rsidR="00F94C45" w:rsidRDefault="00F94C45" w:rsidP="00F94C4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94C45" w:rsidRDefault="00F94C45" w:rsidP="00F94C45">
      <w:pPr>
        <w:pStyle w:val="ConsPlusTitle"/>
        <w:jc w:val="center"/>
      </w:pPr>
    </w:p>
    <w:p w:rsidR="00F94C45" w:rsidRDefault="00F94C45" w:rsidP="00F94C45">
      <w:pPr>
        <w:pStyle w:val="ConsPlusTitle"/>
        <w:jc w:val="center"/>
      </w:pPr>
      <w:r>
        <w:t>ПИСЬМО</w:t>
      </w:r>
    </w:p>
    <w:p w:rsidR="00F94C45" w:rsidRDefault="00F94C45" w:rsidP="00F94C45">
      <w:pPr>
        <w:pStyle w:val="ConsPlusTitle"/>
        <w:jc w:val="center"/>
      </w:pPr>
      <w:r>
        <w:t>от 25 августа 2011 г. N ИБ-972/12</w:t>
      </w:r>
    </w:p>
    <w:p w:rsidR="00F94C45" w:rsidRDefault="00F94C45" w:rsidP="00F94C45">
      <w:pPr>
        <w:pStyle w:val="ConsPlusTitle"/>
        <w:jc w:val="center"/>
      </w:pPr>
    </w:p>
    <w:p w:rsidR="00F94C45" w:rsidRDefault="00F94C45" w:rsidP="00F94C45">
      <w:pPr>
        <w:pStyle w:val="ConsPlusTitle"/>
        <w:jc w:val="center"/>
      </w:pPr>
      <w:r>
        <w:t>О ГОСУДАРСТВЕННОЙ АККРЕДИТАЦИИ</w:t>
      </w:r>
    </w:p>
    <w:p w:rsidR="00F94C45" w:rsidRDefault="00F94C45" w:rsidP="00F94C45">
      <w:pPr>
        <w:pStyle w:val="ConsPlusTitle"/>
        <w:jc w:val="center"/>
      </w:pPr>
      <w:r>
        <w:t>ДОПОЛНИТЕЛЬНЫХ ПРОФЕССИОНАЛЬНЫХ ОБРАЗОВАТЕЛЬНЫХ ПРОГРАММ</w:t>
      </w:r>
    </w:p>
    <w:p w:rsidR="00F94C45" w:rsidRDefault="00F94C45" w:rsidP="00F94C45">
      <w:pPr>
        <w:pStyle w:val="ConsPlusNormal"/>
        <w:ind w:firstLine="540"/>
        <w:jc w:val="both"/>
      </w:pPr>
    </w:p>
    <w:p w:rsidR="00F94C45" w:rsidRDefault="00F94C45" w:rsidP="00F94C45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рассмотрело письмо по вопросу государственной аккредитации дополнительных профессиональных образовательных программ и сообщает.</w:t>
      </w:r>
    </w:p>
    <w:p w:rsidR="00F94C45" w:rsidRDefault="00F94C45" w:rsidP="00F94C45">
      <w:pPr>
        <w:pStyle w:val="ConsPlusNormal"/>
        <w:ind w:firstLine="540"/>
        <w:jc w:val="both"/>
      </w:pPr>
      <w:proofErr w:type="gramStart"/>
      <w:r>
        <w:t>В соответствии с пунктом 1 статьи 33.2 Закона Российской Федерации "Об образовании" (далее - Закон об образовании) государственная аккредитация проводится в отношении образовательных учреждений всех типов и видов (за исключением дошкольных образовательных учреждений и образовательных учреждений дополнительного образования детей), реализующих образовательные программы, к которым установлены федеральные государственные образовательные стандарты или федеральные государственные требования (за исключением основной общеобразовательной программы дошкольного образования), образовательные</w:t>
      </w:r>
      <w:proofErr w:type="gramEnd"/>
      <w:r>
        <w:t xml:space="preserve"> программы, которые разработаны в соответствии с образовательными стандартами и требованиями, установленными в соответствии с пунктом 2 статьи 7 Закона об образовании, и в отношении указанных образовательных программ.</w:t>
      </w:r>
    </w:p>
    <w:p w:rsidR="00F94C45" w:rsidRDefault="00F94C45" w:rsidP="00F94C45">
      <w:pPr>
        <w:pStyle w:val="ConsPlusNormal"/>
        <w:ind w:firstLine="540"/>
        <w:jc w:val="both"/>
      </w:pPr>
      <w:proofErr w:type="gramStart"/>
      <w:r>
        <w:t>При осуществлении полномочия по государственной аккредитации, установленного подпунктом 24 статьи 28 Закона об образовании, Федеральная служба по надзору в сфере образования и науки должна руководствоваться приведенной выше нормой, в соответствии с которой отсутствуют правовые основания для проведения государственной аккредитации в отношении дополнительных профессиональных образовательных программ (в том числе в отношении ранее аккредитованных образовательных программ), к которым не установлены федеральные государственные</w:t>
      </w:r>
      <w:proofErr w:type="gramEnd"/>
      <w:r>
        <w:t xml:space="preserve"> требования.</w:t>
      </w:r>
    </w:p>
    <w:p w:rsidR="00F94C45" w:rsidRDefault="00F94C45" w:rsidP="00F94C45">
      <w:pPr>
        <w:pStyle w:val="ConsPlusNormal"/>
        <w:ind w:firstLine="540"/>
        <w:jc w:val="both"/>
      </w:pPr>
      <w:proofErr w:type="gramStart"/>
      <w:r>
        <w:t xml:space="preserve">При этом Законом об образовании предусмотрено, что федеральные государственные требования к минимуму содержания дополнительной профессиональной образовательной программы и уровню профессиональной переподготовки могут устанавливаться </w:t>
      </w:r>
      <w:proofErr w:type="spellStart"/>
      <w:r>
        <w:t>Минобрнауки</w:t>
      </w:r>
      <w:proofErr w:type="spellEnd"/>
      <w:r>
        <w:t xml:space="preserve"> России только в случаях, предусмотренных федеральными законами, нормативными правовыми актами Президента Российской Федерации или нормативными правовыми актами Правительства Российской Федерации (пункт 9 статьи 9 Закона об образовании).</w:t>
      </w:r>
      <w:proofErr w:type="gramEnd"/>
    </w:p>
    <w:p w:rsidR="00F94C45" w:rsidRDefault="00F94C45" w:rsidP="00F94C45">
      <w:pPr>
        <w:pStyle w:val="ConsPlusNormal"/>
        <w:ind w:firstLine="540"/>
        <w:jc w:val="both"/>
      </w:pPr>
      <w:r>
        <w:t xml:space="preserve">В настоящее время </w:t>
      </w:r>
      <w:proofErr w:type="spellStart"/>
      <w:r>
        <w:t>Минобрнауки</w:t>
      </w:r>
      <w:proofErr w:type="spellEnd"/>
      <w:r>
        <w:t xml:space="preserve"> России </w:t>
      </w:r>
      <w:proofErr w:type="gramStart"/>
      <w:r>
        <w:t>утверждены</w:t>
      </w:r>
      <w:proofErr w:type="gramEnd"/>
      <w:r>
        <w:t>:</w:t>
      </w:r>
    </w:p>
    <w:p w:rsidR="00F94C45" w:rsidRDefault="00F94C45" w:rsidP="00F94C45">
      <w:pPr>
        <w:pStyle w:val="ConsPlusNormal"/>
        <w:ind w:firstLine="540"/>
        <w:jc w:val="both"/>
      </w:pPr>
      <w:r>
        <w:t xml:space="preserve">требования к минимуму </w:t>
      </w:r>
      <w:proofErr w:type="gramStart"/>
      <w:r>
        <w:t>содержания дополнительной профессиональной образовательной программы повышения квалификации руководителей частных охранных</w:t>
      </w:r>
      <w:proofErr w:type="gramEnd"/>
      <w:r>
        <w:t xml:space="preserve"> организаций (приказ </w:t>
      </w:r>
      <w:proofErr w:type="spellStart"/>
      <w:r>
        <w:t>Минобрнауки</w:t>
      </w:r>
      <w:proofErr w:type="spellEnd"/>
      <w:r>
        <w:t xml:space="preserve"> России от 6 сентября 2010 г. N 909, зарегистрирован Минюстом России 18 октября 2010 г., регистрационный N 18743);</w:t>
      </w:r>
    </w:p>
    <w:p w:rsidR="00F94C45" w:rsidRDefault="00F94C45" w:rsidP="00F94C45">
      <w:pPr>
        <w:pStyle w:val="ConsPlusNormal"/>
        <w:ind w:firstLine="540"/>
        <w:jc w:val="both"/>
      </w:pPr>
      <w:r>
        <w:t xml:space="preserve">федеральные государственные требования к минимуму </w:t>
      </w:r>
      <w:proofErr w:type="gramStart"/>
      <w:r>
        <w:t>содержания дополнительной профессиональной образовательной программы повышения квалификации специалистов</w:t>
      </w:r>
      <w:proofErr w:type="gramEnd"/>
      <w:r>
        <w:t xml:space="preserve"> по таможенным операциям (приказ </w:t>
      </w:r>
      <w:proofErr w:type="spellStart"/>
      <w:r>
        <w:t>Минобрнауки</w:t>
      </w:r>
      <w:proofErr w:type="spellEnd"/>
      <w:r>
        <w:t xml:space="preserve"> России от 19 апреля 2011 г. N 1500, зарегистрирован Минюстом России 2 июня 2011 г., регистрационный N 20925).</w:t>
      </w:r>
    </w:p>
    <w:p w:rsidR="00F94C45" w:rsidRDefault="00F94C45" w:rsidP="00F94C45">
      <w:pPr>
        <w:pStyle w:val="ConsPlusNormal"/>
        <w:ind w:firstLine="540"/>
        <w:jc w:val="both"/>
      </w:pPr>
    </w:p>
    <w:p w:rsidR="00F94C45" w:rsidRDefault="00F94C45" w:rsidP="00F94C45">
      <w:pPr>
        <w:pStyle w:val="ConsPlusNormal"/>
        <w:jc w:val="right"/>
      </w:pPr>
      <w:r>
        <w:t>И.П.БИЛЕНКИНА</w:t>
      </w:r>
    </w:p>
    <w:p w:rsidR="00F94C45" w:rsidRDefault="00F94C45" w:rsidP="00F94C45">
      <w:pPr>
        <w:pStyle w:val="ConsPlusNormal"/>
        <w:ind w:firstLine="540"/>
        <w:jc w:val="both"/>
      </w:pPr>
    </w:p>
    <w:p w:rsidR="00F94C45" w:rsidRDefault="00F94C45" w:rsidP="00F94C45">
      <w:pPr>
        <w:pStyle w:val="ConsPlusNormal"/>
        <w:ind w:firstLine="540"/>
        <w:jc w:val="both"/>
      </w:pPr>
    </w:p>
    <w:p w:rsidR="00F94C45" w:rsidRDefault="00F94C45" w:rsidP="00F94C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6AE2" w:rsidRDefault="003E6AE2"/>
    <w:sectPr w:rsidR="003E6AE2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B5D" w:rsidRDefault="00F94C4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8E6B5D" w:rsidRPr="008E6B5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E6B5D" w:rsidRPr="008E6B5D" w:rsidRDefault="00F94C45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 w:rsidRPr="008E6B5D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 w:rsidRPr="008E6B5D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E6B5D" w:rsidRPr="008E6B5D" w:rsidRDefault="00F94C45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8E6B5D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E6B5D" w:rsidRPr="008E6B5D" w:rsidRDefault="00F94C45">
          <w:pPr>
            <w:pStyle w:val="ConsPlusNormal"/>
            <w:jc w:val="right"/>
          </w:pPr>
          <w:r w:rsidRPr="008E6B5D">
            <w:t xml:space="preserve">Страница </w:t>
          </w:r>
          <w:r w:rsidRPr="008E6B5D">
            <w:fldChar w:fldCharType="begin"/>
          </w:r>
          <w:r w:rsidRPr="008E6B5D">
            <w:instrText>\PAGE</w:instrText>
          </w:r>
          <w:r w:rsidRPr="008E6B5D">
            <w:fldChar w:fldCharType="end"/>
          </w:r>
          <w:r w:rsidRPr="008E6B5D">
            <w:t xml:space="preserve"> </w:t>
          </w:r>
          <w:proofErr w:type="gramStart"/>
          <w:r w:rsidRPr="008E6B5D">
            <w:t>из</w:t>
          </w:r>
          <w:proofErr w:type="gramEnd"/>
          <w:r w:rsidRPr="008E6B5D">
            <w:t xml:space="preserve"> </w:t>
          </w:r>
          <w:r w:rsidRPr="008E6B5D">
            <w:fldChar w:fldCharType="begin"/>
          </w:r>
          <w:r w:rsidRPr="008E6B5D">
            <w:instrText>\NUMPAGES</w:instrText>
          </w:r>
          <w:r w:rsidRPr="008E6B5D">
            <w:fldChar w:fldCharType="end"/>
          </w:r>
        </w:p>
      </w:tc>
    </w:tr>
  </w:tbl>
  <w:p w:rsidR="008E6B5D" w:rsidRDefault="00F94C45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B5D" w:rsidRDefault="00F94C4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8E6B5D" w:rsidRPr="008E6B5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E6B5D" w:rsidRPr="008E6B5D" w:rsidRDefault="00F94C45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 w:rsidRPr="008E6B5D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 w:rsidRPr="008E6B5D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E6B5D" w:rsidRPr="008E6B5D" w:rsidRDefault="00F94C45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8E6B5D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E6B5D" w:rsidRPr="008E6B5D" w:rsidRDefault="00F94C45">
          <w:pPr>
            <w:pStyle w:val="ConsPlusNormal"/>
            <w:jc w:val="right"/>
          </w:pPr>
          <w:r w:rsidRPr="008E6B5D">
            <w:t xml:space="preserve">Страница </w:t>
          </w:r>
          <w:r w:rsidRPr="008E6B5D">
            <w:fldChar w:fldCharType="begin"/>
          </w:r>
          <w:r w:rsidRPr="008E6B5D">
            <w:instrText>\PAGE</w:instrText>
          </w:r>
          <w:r w:rsidRPr="008E6B5D">
            <w:fldChar w:fldCharType="separate"/>
          </w:r>
          <w:r>
            <w:rPr>
              <w:noProof/>
            </w:rPr>
            <w:t>1</w:t>
          </w:r>
          <w:r w:rsidRPr="008E6B5D">
            <w:fldChar w:fldCharType="end"/>
          </w:r>
          <w:r w:rsidRPr="008E6B5D">
            <w:t xml:space="preserve"> из </w:t>
          </w:r>
          <w:r w:rsidRPr="008E6B5D">
            <w:fldChar w:fldCharType="begin"/>
          </w:r>
          <w:r w:rsidRPr="008E6B5D">
            <w:instrText>\NUMPAGES</w:instrText>
          </w:r>
          <w:r w:rsidRPr="008E6B5D">
            <w:fldChar w:fldCharType="separate"/>
          </w:r>
          <w:r>
            <w:rPr>
              <w:noProof/>
            </w:rPr>
            <w:t>1</w:t>
          </w:r>
          <w:r w:rsidRPr="008E6B5D">
            <w:fldChar w:fldCharType="end"/>
          </w:r>
        </w:p>
      </w:tc>
    </w:tr>
  </w:tbl>
  <w:p w:rsidR="008E6B5D" w:rsidRDefault="00F94C45">
    <w:pPr>
      <w:pStyle w:val="ConsPlusNormal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8E6B5D" w:rsidRPr="008E6B5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E6B5D" w:rsidRPr="008E6B5D" w:rsidRDefault="00F94C45">
          <w:pPr>
            <w:pStyle w:val="ConsPlusNormal"/>
            <w:rPr>
              <w:sz w:val="16"/>
              <w:szCs w:val="16"/>
            </w:rPr>
          </w:pPr>
          <w:r w:rsidRPr="008E6B5D">
            <w:rPr>
              <w:sz w:val="16"/>
              <w:szCs w:val="16"/>
            </w:rPr>
            <w:t xml:space="preserve">&lt;Письмо&gt; </w:t>
          </w:r>
          <w:proofErr w:type="spellStart"/>
          <w:r w:rsidRPr="008E6B5D">
            <w:rPr>
              <w:sz w:val="16"/>
              <w:szCs w:val="16"/>
            </w:rPr>
            <w:t>Минобрнауки</w:t>
          </w:r>
          <w:proofErr w:type="spellEnd"/>
          <w:r w:rsidRPr="008E6B5D">
            <w:rPr>
              <w:sz w:val="16"/>
              <w:szCs w:val="16"/>
            </w:rPr>
            <w:t xml:space="preserve"> России от 25.08.2011 N ИБ-972/12</w:t>
          </w:r>
          <w:r w:rsidRPr="008E6B5D">
            <w:rPr>
              <w:sz w:val="16"/>
              <w:szCs w:val="16"/>
            </w:rPr>
            <w:br/>
            <w:t xml:space="preserve">"О государственной аккредитации </w:t>
          </w:r>
          <w:proofErr w:type="gramStart"/>
          <w:r w:rsidRPr="008E6B5D">
            <w:rPr>
              <w:sz w:val="16"/>
              <w:szCs w:val="16"/>
            </w:rPr>
            <w:t>дополнительных</w:t>
          </w:r>
          <w:proofErr w:type="gramEnd"/>
          <w:r w:rsidRPr="008E6B5D">
            <w:rPr>
              <w:sz w:val="16"/>
              <w:szCs w:val="16"/>
            </w:rPr>
            <w:t xml:space="preserve"> профессиональных об...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E6B5D" w:rsidRPr="008E6B5D" w:rsidRDefault="00F94C45">
          <w:pPr>
            <w:pStyle w:val="ConsPlusNormal"/>
            <w:jc w:val="center"/>
            <w:rPr>
              <w:sz w:val="24"/>
              <w:szCs w:val="24"/>
            </w:rPr>
          </w:pPr>
        </w:p>
        <w:p w:rsidR="008E6B5D" w:rsidRPr="008E6B5D" w:rsidRDefault="00F94C4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E6B5D" w:rsidRPr="008E6B5D" w:rsidRDefault="00F94C45">
          <w:pPr>
            <w:pStyle w:val="ConsPlusNormal"/>
            <w:jc w:val="right"/>
            <w:rPr>
              <w:sz w:val="16"/>
              <w:szCs w:val="16"/>
            </w:rPr>
          </w:pPr>
          <w:r w:rsidRPr="008E6B5D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 w:rsidRPr="008E6B5D"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 w:rsidRPr="008E6B5D">
            <w:rPr>
              <w:sz w:val="18"/>
              <w:szCs w:val="18"/>
            </w:rPr>
            <w:br/>
          </w:r>
          <w:r w:rsidRPr="008E6B5D">
            <w:rPr>
              <w:sz w:val="16"/>
              <w:szCs w:val="16"/>
            </w:rPr>
            <w:t>Дата сохранения: 14.11.2015</w:t>
          </w:r>
        </w:p>
      </w:tc>
    </w:tr>
  </w:tbl>
  <w:p w:rsidR="008E6B5D" w:rsidRDefault="00F94C4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8E6B5D" w:rsidRDefault="00F94C4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8E6B5D" w:rsidRPr="008E6B5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E6B5D" w:rsidRPr="008E6B5D" w:rsidRDefault="00F94C45">
          <w:pPr>
            <w:pStyle w:val="ConsPlusNormal"/>
            <w:rPr>
              <w:sz w:val="24"/>
              <w:szCs w:val="24"/>
            </w:rPr>
          </w:pPr>
          <w:r w:rsidRPr="008E6B5D">
            <w:rPr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9.85pt;height:35.15pt">
                <v:imagedata r:id="rId1" o:title=""/>
              </v:shape>
            </w:pict>
          </w:r>
        </w:p>
        <w:p w:rsidR="008E6B5D" w:rsidRPr="008E6B5D" w:rsidRDefault="00F94C45">
          <w:pPr>
            <w:pStyle w:val="ConsPlusNormal"/>
            <w:rPr>
              <w:sz w:val="16"/>
              <w:szCs w:val="16"/>
            </w:rPr>
          </w:pPr>
          <w:r w:rsidRPr="008E6B5D">
            <w:rPr>
              <w:sz w:val="16"/>
              <w:szCs w:val="16"/>
            </w:rPr>
            <w:t xml:space="preserve">&lt;Письмо&gt; </w:t>
          </w:r>
          <w:proofErr w:type="spellStart"/>
          <w:r w:rsidRPr="008E6B5D">
            <w:rPr>
              <w:sz w:val="16"/>
              <w:szCs w:val="16"/>
            </w:rPr>
            <w:t>Минобрнауки</w:t>
          </w:r>
          <w:proofErr w:type="spellEnd"/>
          <w:r w:rsidRPr="008E6B5D">
            <w:rPr>
              <w:sz w:val="16"/>
              <w:szCs w:val="16"/>
            </w:rPr>
            <w:t xml:space="preserve"> России от 25.08.2011 N ИБ-</w:t>
          </w:r>
          <w:r w:rsidRPr="008E6B5D">
            <w:rPr>
              <w:sz w:val="16"/>
              <w:szCs w:val="16"/>
            </w:rPr>
            <w:t>972/12</w:t>
          </w:r>
          <w:r w:rsidRPr="008E6B5D">
            <w:rPr>
              <w:sz w:val="16"/>
              <w:szCs w:val="16"/>
            </w:rPr>
            <w:br/>
            <w:t xml:space="preserve">"О государственной аккредитации </w:t>
          </w:r>
          <w:proofErr w:type="gramStart"/>
          <w:r w:rsidRPr="008E6B5D">
            <w:rPr>
              <w:sz w:val="16"/>
              <w:szCs w:val="16"/>
            </w:rPr>
            <w:t>дополнительных</w:t>
          </w:r>
          <w:proofErr w:type="gramEnd"/>
          <w:r w:rsidRPr="008E6B5D">
            <w:rPr>
              <w:sz w:val="16"/>
              <w:szCs w:val="16"/>
            </w:rPr>
            <w:t xml:space="preserve"> профессиональных об...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E6B5D" w:rsidRPr="008E6B5D" w:rsidRDefault="00F94C45">
          <w:pPr>
            <w:pStyle w:val="ConsPlusNormal"/>
            <w:jc w:val="center"/>
            <w:rPr>
              <w:sz w:val="24"/>
              <w:szCs w:val="24"/>
            </w:rPr>
          </w:pPr>
        </w:p>
        <w:p w:rsidR="008E6B5D" w:rsidRPr="008E6B5D" w:rsidRDefault="00F94C4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E6B5D" w:rsidRPr="008E6B5D" w:rsidRDefault="00F94C45">
          <w:pPr>
            <w:pStyle w:val="ConsPlusNormal"/>
            <w:jc w:val="right"/>
            <w:rPr>
              <w:sz w:val="16"/>
              <w:szCs w:val="16"/>
            </w:rPr>
          </w:pPr>
          <w:r w:rsidRPr="008E6B5D"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proofErr w:type="spellStart"/>
            <w:r w:rsidRPr="008E6B5D"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 w:rsidRPr="008E6B5D">
            <w:rPr>
              <w:sz w:val="18"/>
              <w:szCs w:val="18"/>
            </w:rPr>
            <w:br/>
          </w:r>
          <w:r w:rsidRPr="008E6B5D">
            <w:rPr>
              <w:sz w:val="16"/>
              <w:szCs w:val="16"/>
            </w:rPr>
            <w:t>Дата сохранения: 14.11.2015</w:t>
          </w:r>
        </w:p>
      </w:tc>
    </w:tr>
  </w:tbl>
  <w:p w:rsidR="008E6B5D" w:rsidRDefault="00F94C4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8E6B5D" w:rsidRDefault="00F94C4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4C45"/>
    <w:rsid w:val="003E6AE2"/>
    <w:rsid w:val="00F9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4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Company>Home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</dc:creator>
  <cp:lastModifiedBy>5555</cp:lastModifiedBy>
  <cp:revision>1</cp:revision>
  <dcterms:created xsi:type="dcterms:W3CDTF">2015-11-16T11:13:00Z</dcterms:created>
  <dcterms:modified xsi:type="dcterms:W3CDTF">2015-11-16T11:13:00Z</dcterms:modified>
</cp:coreProperties>
</file>